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85" w:rsidRPr="00B55A85" w:rsidRDefault="00B55A85" w:rsidP="00B55A85">
      <w:pPr>
        <w:pStyle w:val="a6"/>
        <w:spacing w:before="103" w:line="360" w:lineRule="auto"/>
        <w:ind w:left="1589" w:right="1556"/>
        <w:jc w:val="center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55A85" w:rsidRPr="00B55A85" w:rsidRDefault="00B55A85" w:rsidP="00B55A85">
      <w:pPr>
        <w:pStyle w:val="a6"/>
        <w:spacing w:before="103" w:line="360" w:lineRule="auto"/>
        <w:ind w:left="1589" w:right="1556"/>
        <w:jc w:val="center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5A85">
        <w:rPr>
          <w:rFonts w:ascii="Times New Roman" w:hAnsi="Times New Roman" w:cs="Times New Roman"/>
          <w:sz w:val="24"/>
          <w:szCs w:val="24"/>
        </w:rPr>
        <w:t>Ижморская</w:t>
      </w:r>
      <w:proofErr w:type="spellEnd"/>
      <w:r w:rsidRPr="00B55A8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№2»</w:t>
      </w: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spacing w:before="2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spacing w:line="360" w:lineRule="auto"/>
        <w:ind w:left="4962" w:right="1294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spacing w:before="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1"/>
        <w:ind w:left="1588" w:right="1556"/>
        <w:jc w:val="center"/>
      </w:pPr>
      <w:r w:rsidRPr="00B55A85">
        <w:t>Рабочая программа курса внеурочной деятельности</w:t>
      </w:r>
    </w:p>
    <w:p w:rsidR="00B55A85" w:rsidRPr="00B55A85" w:rsidRDefault="00B55A85" w:rsidP="00B55A85">
      <w:pPr>
        <w:spacing w:before="137"/>
        <w:ind w:left="1589" w:right="15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«География Кузбасса 5</w:t>
      </w:r>
      <w:r w:rsidRPr="00B55A85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A85" w:rsidRPr="00B55A85" w:rsidRDefault="00B55A85" w:rsidP="00B55A85">
      <w:pPr>
        <w:spacing w:before="179"/>
        <w:ind w:left="569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proofErr w:type="spellStart"/>
      <w:r w:rsidRPr="00B55A8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B55A85" w:rsidRPr="00B55A85" w:rsidRDefault="00B55A85" w:rsidP="00B55A85">
      <w:pPr>
        <w:spacing w:before="137"/>
        <w:ind w:left="569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b/>
          <w:sz w:val="24"/>
          <w:szCs w:val="24"/>
        </w:rPr>
        <w:t>Срокреализации</w:t>
      </w:r>
      <w:r w:rsidRPr="00B55A85">
        <w:rPr>
          <w:rFonts w:ascii="Times New Roman" w:hAnsi="Times New Roman" w:cs="Times New Roman"/>
          <w:sz w:val="24"/>
          <w:szCs w:val="24"/>
        </w:rPr>
        <w:t>:1 год</w:t>
      </w: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spacing w:before="232" w:line="360" w:lineRule="auto"/>
        <w:ind w:left="5106" w:right="1935"/>
        <w:jc w:val="both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spellStart"/>
      <w:r w:rsidRPr="00B55A85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B55A85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55A85">
        <w:rPr>
          <w:rFonts w:ascii="Times New Roman" w:hAnsi="Times New Roman" w:cs="Times New Roman"/>
          <w:sz w:val="24"/>
          <w:szCs w:val="24"/>
        </w:rPr>
        <w:t>ильева</w:t>
      </w:r>
      <w:proofErr w:type="spellEnd"/>
      <w:r w:rsidRPr="00B55A85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B55A85">
        <w:rPr>
          <w:rFonts w:ascii="Times New Roman" w:hAnsi="Times New Roman" w:cs="Times New Roman"/>
          <w:sz w:val="24"/>
          <w:szCs w:val="24"/>
        </w:rPr>
        <w:t>учительгеографии</w:t>
      </w:r>
      <w:proofErr w:type="spellEnd"/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A85" w:rsidRPr="00B55A85" w:rsidRDefault="00B55A85" w:rsidP="00B55A85">
      <w:pPr>
        <w:pStyle w:val="a6"/>
        <w:spacing w:before="1" w:line="360" w:lineRule="auto"/>
        <w:ind w:left="3860" w:right="382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5A85">
        <w:rPr>
          <w:rFonts w:ascii="Times New Roman" w:hAnsi="Times New Roman" w:cs="Times New Roman"/>
          <w:sz w:val="24"/>
          <w:szCs w:val="24"/>
        </w:rPr>
        <w:t>ПгтИжморский</w:t>
      </w:r>
      <w:proofErr w:type="spellEnd"/>
    </w:p>
    <w:p w:rsidR="00B55A85" w:rsidRPr="00B55A85" w:rsidRDefault="00B55A85" w:rsidP="00B55A85">
      <w:pPr>
        <w:pStyle w:val="a6"/>
        <w:spacing w:before="1" w:line="360" w:lineRule="auto"/>
        <w:ind w:left="3860" w:right="3825"/>
        <w:jc w:val="center"/>
        <w:rPr>
          <w:rFonts w:ascii="Times New Roman" w:hAnsi="Times New Roman" w:cs="Times New Roman"/>
          <w:sz w:val="24"/>
          <w:szCs w:val="24"/>
        </w:rPr>
      </w:pPr>
      <w:r w:rsidRPr="00B55A85">
        <w:rPr>
          <w:rFonts w:ascii="Times New Roman" w:hAnsi="Times New Roman" w:cs="Times New Roman"/>
          <w:sz w:val="24"/>
          <w:szCs w:val="24"/>
        </w:rPr>
        <w:t>2024</w:t>
      </w:r>
    </w:p>
    <w:p w:rsidR="00B55A85" w:rsidRPr="00B55A85" w:rsidRDefault="00B55A85" w:rsidP="00B55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55A85" w:rsidRPr="00B55A85">
          <w:pgSz w:w="11910" w:h="16840"/>
          <w:pgMar w:top="220" w:right="740" w:bottom="280" w:left="1560" w:header="720" w:footer="720" w:gutter="0"/>
          <w:cols w:space="720"/>
        </w:sectPr>
      </w:pP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  разработана в соответствии с правовыми и нормативными документами: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Федеральным законом от 29.12.2012  №273-ФЗ «Об образовании в Российской Федерации»;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Федеральным государственным образовательным стандартом основного общего образования,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утв.приказомМинобрнауки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 12.2010 № 1897;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Авторской программой «Краеведение» программа для общеобразовательных учреждений 6 класс, автор Л.И. Соловьев, Скиф, 2009г.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Положением о структуре, порядке разработки и утверждении рабочих программ по учебным предметам и курсам внеурочной деятельности   муниципального автономного нетипового общеобразовательного учреждения «Гимназия № 2», утв. приказом МАНОУ «Гимназия № 2» от 04.04.2013 №69;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-Учебным планом муниципального автономного нетипового  общеобразовательного учреждения «Гимназия№2», утв. приказом МАНОУ «Гимназия №2» от 25.06.2014 №108.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 изучении географии в 6 классе большое внимание уделяется изучению своей местности для накопления представлений (знаний), которые будут использоваться в дальнейшем.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курса связана с сокращением количества учебных часов в курсе географии за 6 класс. Курс изучается параллельно с предметом  география.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 соответствии с этим,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настоящего курс</w:t>
      </w:r>
      <w:proofErr w:type="gram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целостного представления об особенностях природы, населения, хозяйства своего региона, о месте Кузбасса в современном мире.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курса: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сформировать у учащихся знания о родном крае, как о территории со своеобразной природой, населением и хозяйством;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выявить особенности на территории Кемеровской области отличительные от других регионов России и мира компоненты и явления земных оболочек;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умения и навыки ориентирования на местности, работы с картами родного края и планами города (своего населенного пункта) и их частей, использования других источников краеведческой информации о родном крае;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обучить умениям применять краеведческие знания о родном крае для объяснения и оценки разнообразных явлений и процессов;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овладеть первоначальными представлениями, понятиями, географическими и краеведческими причинно-следственными связями на территории Кемеровской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формированию географической и краеведческой культуры;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воспитанию любви к своей малой родине, нравственности и патриотизма;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воспитанию экологической культуры и бережного отношения к окружающей среде;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обучение применению географических и краеведческих знаний и умений в повседневной жизни для сохранения окружающей среды и социально-ответственного поведения в ней, а также здоровья учащихся.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рассчитана на 35 часов (1 час в неделю).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изучения курса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обучения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Учащийся должен уметь: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-ставить учебную задачу под руководством учителя;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-планировать свою деятельность под руководством учителя;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-работать в соответствии с поставленной учебной задачей;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-работать в соответствии с предложенным планом;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-участвовать в совместной деятельности;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-сравнивать полученные результаты с ожидаемыми;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-оценивать работу одноклассников;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-выделять главное, существенные признаки понятий;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-определять критерии для сравнения фактов, явлений, событий, объектов;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-сравнивать объекты, факты, явления, события по заданным критериям;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-высказывать суждения, подтверждая их фактами;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-классифицировать информацию по заданным признакам;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-искать и отбирать информацию в учебных и справочных пособиях, словарях;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-работать с текстом и нетекстовыми компонентами;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-классифицировать информацию;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-создавать тексты разных типов (описательные, объяснительные) и т. д.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932DB7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4" w:tgtFrame="_blank" w:history="1">
        <w:r w:rsidR="00375243" w:rsidRPr="0037524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Личностные</w:t>
        </w:r>
      </w:hyperlink>
      <w:r w:rsidR="00375243"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обучения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Учащийся должен обладать: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-опытом участия в социально значимом труде;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-осознанным, уважительным и доброжелательным отношением к другому человеку, его мнению;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-коммуникативной компетентностью в общении и сотрудничестве со сверстниками в процессе образовательной,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-общественно полезной, учебно-исследовательской, творческой деятельности;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-пониманием ценности здорового образа жизни;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-основами экологической культуры.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Достижение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личностных результатов, </w:t>
      </w:r>
      <w:proofErr w:type="spellStart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формированность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метапредметных</w:t>
      </w:r>
      <w:proofErr w:type="spellEnd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предметных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умений оценивается на качественном уровне (без отметки).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Предметные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обучения: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называть и (или) показывать: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предмет изучения географического краеведения;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средства и методы географической информации;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административные единицы своей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границы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-особенности географического положения, размеры территории, протяженность границ, крайние точки;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границы часовых поясов;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геологические эры, структуру земной коры в пределах области, сейсмически опасные территории области и за её приделами;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климатообразующие факторы, особенности погоды в пределах области и своей местности;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реки, озера, минеральные источники;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типы почв, их главные свойства, примеры мелиорации земель в пределах области и своей местности;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виды природных ресурсов и примеры их рационального и нерационального использования;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важнейшие природно-хозяйственные объекты области и своей местности, в том числе центры: промышленные, транспортные, научно-информационные, торговые, культурно-исторические, учебно-профессиональные заведения и их специализацию;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народы, религии;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примеры рационального и нерационального размещения производства;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экологически неблагополучные районы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туристические маршруты, уникальные природные объекты, охраняемые природные территории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определять (измерять):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географическое положение объектов;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разницу поясного времени в приграничных областях;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параметры природных и социально-экономических объектов и явлений по различным источникам информации;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описывать: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географическое положение области, отдельных районов и географических объектов, его виды (экономико-географическое, геополитическое и. т.д.);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особенности быта и религий отдельных народов;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объяснять: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роль краеведческих знаний в решении социально-экономических, экологических проблем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влияние географического положения на особенности природы, хозяйства и жизни населения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образование и размещение основных форм рельефа, закономерности размещения месторождений полезных ископаемых;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влияние атмосферных фронтов, циклонов и антициклонов, формирующихся над территорией России на климат своей местности;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влияние климата на жизнь, быт, хозяйственную деятельность человека; - особенности растительного и животного мира своей области;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естественный прирост населения, темпы его роста и уровень урбанизации отдельных территорий области, направления миграций;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структуру хозяйства, особенности размещения отдельных отраслей хозяйства, основную специализацию хозяйства и условия размещения предприятий.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оценивать и прогнозировать: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природно-ресурсный потенциал области, своей местности;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экологическую ситуацию в области и своей местности;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изменение природных и социально-экономических объектов под воздействием природных и антропогенных факторов;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изменения в численности населения;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 проблемы своего региона и своей местности.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курса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1. Введение – 1 час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Наука краеведение – это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краезнание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краелюбие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Стихи о родном крае. Знакомство с символами Кемеровской области: герб, флаг, гимн.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2. Из истории заселения и изучения родного края. Выдающиеся исследователи недр, природы Кузбасса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 Кузнецкая до прихода русских и покорения Сибири Ермаком Тимо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феевичем (1581 год). Коренные жители – шорцы,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телеуты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Набеги соседних пле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мен. Занятия аборигенов края – охота, собирательство, начало земледелия и куз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нечного дела. Первые чертежные карты С. У.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Ремезова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«Чертеж Земли Кузнец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кого Города» и «Чертеж Томского города», 1701 года. Первые крепости и поселе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на земле Кузнецкой.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рудознатцы и землепроходцы родного края.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контурной карте обозначить пунктирной линией мар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шрут путешествия П. А. Чихачёва. Отметить места открытия полезных ископаемых первыми рудознатцами и Липо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вый остров.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работа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Используя, карты атласов Кемеровской области, нанесите на контурную карту маршруты экспедиций Д. Г.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Мессершмидта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И. Г.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Гмелина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С. П. Крашенинникова, П. А.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Чихачачева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Г. Е.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Щуровского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указанием населенных пунктов, приисков, рудников и заводов, где проходили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3. Ориентирование на местности. План местности. План своего населенного пункта – 4 часа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Ориентирование на местности. Горизонт. Основные и промежуточные стороны горизонта. Компас. Азимут. Ориентирование по компасу, Полярной звезде, Солнцу, местным признакам. Масштаб. Измерение расстояний на плане и местности.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Практическая работа.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Упражнения по определению сторон горизонта. Определение направлений и расстояний на местности. Определение азимута отдельных объектов (отдельно стоящего дерева, вершины холма, берега реки и т. п.) и движение по азимуту к местным объектам.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Отличие плана местности от топографической и географической карт: ус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ловные знаки, масштаб, способы указания направлений, площадью охвата террито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рии. Изготовление планшета и подготовка к проведению различных видов съемок на местности.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 работы.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Вычерчивание планов местности глазомерной, полярной и маршрутной съемкой.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4. Географическая карта Кемеровской области и своего района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Географическая карта – особый источник информации. Элементы и ле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генда карты. Условные знаки. Измерение расстояний по карте с помощью мас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штаба и градусной сетки. Ориентирование по карте. Определение абсолютных вы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сот по карте.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карты: определение местоположения гео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графических объектов на карте и их описание. Определение элементов градусной сетки на физико-краеведческой карте и Атласу школьника Кемеровской области, направлений и расстояний (например, от города Кемерово до любого из 20 городов родного края, своего населенного пункта, от вершины до вершины горных систем, памятников природы и других объектов). Нанесение на контурную карту отдельных объектов Кемеровской области с указанием на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правлений и расстояний (на стрелках направлений сторон горизонта).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5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Рельеф и горные породы родного края – 4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Неоднородность земной поверхности Кемеровской области как результат взаимодействия внут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ренних сил Земли и внешних процессов. Основные формы рельефа: горы и рав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нины. Различие гор по высоте: низкие –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Салаирский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кряж (гора Барсук 567 м над уровнем моря); средние – Горная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Шория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(гора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Мустаг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1570 м); высокие – Кузнец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кий Алатау (гора Верхний Зуб 2178 м). Различие гор по происхождению: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Салаир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ский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кряж – глыбовые; Горная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Шория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Кузнецкий Алатау – складчато-глыбовые. Равнины: Кузнецкая котловина и юго-восток Западно-Сибирской низменности. Ха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рактеристика основных форм рельефа по хрестоматийным описаниям, демонстра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ция фотографии и Интернет ресурсов.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 гор по картам Атласа с заполнение таб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лицы.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Горные породы и минералы.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Деление горных пород на группы по про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исхождению, особенности формирования осадочных (каменного угля) и магмати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ческих (рудных) ископаемых. Работа с образцами горных пород и минералов, наи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более распространенных в Кемеровской области и заполнение таблицы.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Движения земной коры: медленные колебания суши и землетрясения. Ус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ловия жизни и быта людей в горах и на равнинах. Описание форм рельефа своего населенного пункта и района.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Внутренние воды. Стихийные явления, связанные с водами – 3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«внутренние воды». Принадлежность рек родного края к бас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сейну Оби и Карского моря Северного ледовитого океана. Распределение речных систем по территории Кемеровской области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(Томи, Кии, Ини, </w:t>
      </w:r>
      <w:proofErr w:type="spellStart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Яи</w:t>
      </w:r>
      <w:proofErr w:type="spellEnd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Чумыша</w:t>
      </w:r>
      <w:proofErr w:type="spellEnd"/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Чу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oftHyphen/>
        <w:t>лыма).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краткая характеристика. Хозяйственное использование.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Тренировочная практическая работа. Обозначение на контурной карте главных рек родного края и их крупных притоков. Стрелками указать направление течения. Подписать на реках, имеющиеся на них памятники природы.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Озера родного края, различие озерных котловин по происхождению, Во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дохранилища и искусственные озера. Минеральные источники. Подземные воды. Стихийные явления, связанные с водами (паводки, наводнения, оползни и другие). Хозяйственное использование водоемов своего населенного пункта и района.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Используя Атласы для школьников Кемеровской области и текст учебника, опишите реки Кузбасса по плану: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Погода и климат Кемеровской области. Времена года. Стихийные явления, связанные с погодой – 4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наблюдений за погодой – ведение календаря наблюдений за погодой. (Учащиеся должны вести его с 1 сентября).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Типы погод в нашей области. Метеорологические станции и посты на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блюдений. Описание погоды за день (задание дается за неделю до этого урока – по 6 вариантам – с понедельника до субботы) по типовому плану.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Климат Кемеровской области: климатообразующие факторы и их влияние на формирование резко континентального климата. Охрана атмосферного воздуха. Озеленение территории школы, родного населенного пункта.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Времена года. Урок – путешествие «12 месяцев в родном крае».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8.Почвы родного края. Разнообразие и распространение организмов по ее территории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Почвы родного края.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Интегрированный урок с учителем биологии. Био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лог: Процесс формирования разных типов почв (факторы, структура, плодородие и т. д.). Географ: Из истории изучения почв родного края, размещение разных типов почв по территории Кузбасса, охрана почв.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Растительность – лицо природной зоны. Хвойные, лиственные деревья, кустарники, лекарственные и съедобные травы, ягодники, грибы и т. п. Животный мир – его разнообразие.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Взаимосвязи компонентов природы, природные комплексы родного края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Понятия «природный комплекс» и «природная зона». Краткая характери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стика горной тайги, равнинной тайги, тундры, альпийских и субальпийских лугов, лесостепи, степи, природного комплекса речных долин и болот. Урок 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 путешествие «От крайнего севера до крайнего юга родного края – по природным зонам Кузбасса». Красная книга Ке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меровской области.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Описание двух природных зон (тайги и лесо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степи) по плану: в какой части родного края распространены; рельеф; почвы; рас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тительность; животный мир; города и другие населённые пункты; хозяйственное использование; проблемы экологии.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Особо охраняемые природные территории родного края (ООПТ)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Понятие ООПТ: заповедник, национальный парк, заказники, памятники природы и отдельные объекты природы. Краткая характеристика заповедника «Кузнецкий Алатау»,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Шорского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национального парка, зоологических заказников и охраняемые в них животные,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Караканский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биологический заказник и охраняемые в нём растения, памятники природы и их размещение по территории области.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Экскурсия в музей-заповедник «Томская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писаница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районный заказник или памятник природы.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 Население и его хозяйственная деятельность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Численность населения Кузбасса по переписям населения по сравнению с другими регионами России. Коренное и пришлое население в Кузбассе. Характеристика жизни и быта шорцев и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телеутов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Население вашего населенного пункта: численность, её изменения (рост или убыль), национальный состав населения. Из каких регионов страны приехали семьи (их предки).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Кузбасс многонациональный край.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Фестиваль нацио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нальных культур – обычаи, обряды татар, чувашей, украинцев, белорусов, мордвы и других народов.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 Взаимодействие человека и природы – 2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 природных условий на здоровье, жизнь и хозяйственную дея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тельность человека. Территории с наибольшей степенью изменения природных ландшафтов (Кузнецкая котловина,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Салаирский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кряж и Горная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Шория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Антропогенные ландшафты (города, дороги, мосты, шахты и терриконы, заводы и фабрики, рудники, сельскохозяйственные угодья и т. д.).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работа. Выявить условия жизни и виды хозяйственной деятельности человека в городе и сельской местности (взять близь лежащий город и свой населенный пункт).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 Города родного края – 3 часа.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Природные, исторические и экономические условия, способствующие росту городов. Шахтерские города, города рудники (Таштагол, Салаир), на Транссибирской магистрали (Тайга, Юрга, Мариинск). Понятия город и рабочий поселок. Фестиваль городов (их краткая характеристика).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работа.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Обозначение на контурной карте пунсонами разной величины городов по численности населения.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Урок-экскурсия «Знаете ли вы свой город (рабочий поселок, районный центр)».</w:t>
      </w:r>
    </w:p>
    <w:p w:rsidR="00375243" w:rsidRPr="00375243" w:rsidRDefault="00375243" w:rsidP="007E75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Обобщение знаний по курсу «Краеведение». Урок-игра «Знаете ли вы край родной?»- 2 часа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изучения курса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4"/>
        <w:gridCol w:w="2244"/>
        <w:gridCol w:w="5348"/>
        <w:gridCol w:w="965"/>
      </w:tblGrid>
      <w:tr w:rsidR="00375243" w:rsidRPr="00375243" w:rsidTr="00375243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7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Планируемые результаты обучения (учащиеся должны)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цель и актуальность курса краеведения, краткую историю образования Кемеровской области, её название, символы.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объект изучения географического краеведения.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 истории заселения и изучения родного края. Выдающиеся исследователи недр, природы Кузбасса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шло заселение Сибири после похода Ермака Тимофеевича (1581 год) и земли Кузнецкой, причины переселения крестьян из Европейской части России, где проходил по территории нашего края Московско-Сибирский тракт – «кандальный путь» и строилась Транссибирская железная дорога. Когда и кем были открыты железная руда и каменный уголь, золото и полиметаллические руды.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и знать: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землепроходцев и рудознатцев Федора </w:t>
            </w:r>
            <w:proofErr w:type="spell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Еремеева</w:t>
            </w:r>
            <w:proofErr w:type="spell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Михайло Волкова, Федота Попова, Егора Лесного, Дмитрия Попова; исследователей недр и природы Д. Г. </w:t>
            </w:r>
            <w:proofErr w:type="spell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Мессершмидта</w:t>
            </w:r>
            <w:proofErr w:type="spell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П. А. Чихачева, П. Н. Крылова, Л. И. </w:t>
            </w:r>
            <w:proofErr w:type="spell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Лутугина</w:t>
            </w:r>
            <w:proofErr w:type="spell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М. А. Усова.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Показывать: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маршруты этих выдающихся исследователей, места открытия ими месторождений полезных ископаемых и объектов природы.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 местности. План своего населенного пункта. Ориентирование на местности.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условные знаки, способы ориентирования с помощью планов местности участков своего населенного пункта, особенности способов построения различных планов местности; отличие карты от плана местности. Виды масштаба.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на местности стороны горизонта, направления, расстояния по плану местности, направления на отдельные объекты (школа, почта, магазин 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 т. п.) на планах своего населенного пункта.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Выполнять: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построение простейших планов, используя глазомерную и маршрутную съемки небольших участков местности.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основные направления использования планов местности на территории родного края.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375243" w:rsidRPr="00375243" w:rsidTr="00375243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Географическая карта Кемеровской области, своего района, их анализ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существенные признаки географических карт Кемеровской области, абсолютной и относительной высоты на территории Кемеровской области, географические координаты Кемерово, своего населенного пункта и других объектов родного края. Отличия условных знаков (легенды) карт и планов местности.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расстояния по географической карте Кемеровской области и другим картам родного края, географические объекты, направления, расстояния, высоты точек; географические координаты по картам; направления, расстояния, географические объекты на географических картах нашего края.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Рельеф и горные породы родного края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деление горных пород на группы по происхождению, особенности формирования каменных углей, рудных ископаемых. Характерные черты рельефа Кемеровской области, зависимость распространения форм рельефа от происхождения и характера залегания горных пород; причины землетрясений в Кемеровской области.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Описывать: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влияние рельефа на особенности жизни и быта жителей своего населенного пункта, нашего края; особенности использования полезных ископаемых своего района в хозяйственной деятельности людей.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географическое положение, протяженность, средние и абсолютные высоты отдельных форм рельефа родного края, принадлежность горных пород своей местности к осадочным, магматическим и 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метаморфическим группам горных пород и полезных ископаемых.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(показывать)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основные формы рельефа Кемеровской области (горы и равнины), характерные горные породы и месторождения некоторых полезных ископаемых.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Внутренние воды. Стихийные явления, связанные с водами родного края.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понятие: «внутренние воды», влияние рельефа Кемеровской области на распределение речных систем, направление и характер течения рек, влияние других природных факторов на внутренние воды области; особенности очертаний и размеров озерных котловин в зависимости от их происхождения; причины образования ледников в Кузнецком Алатау; необходимость охраны водных объектов в Кемеровской области. Причины наводнений.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Описывать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значение вод Кемеровской области в хозяйственной деятельности человека; влияние человека на внешний облик и объекты гидросферы основные мероприятия по охране гидросферы. По типовому плану крупнейшие реки родного края.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картам основные природные особенности объектов гидросферы Кемеровской области.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(показывать)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характерные для Кемеровской области объекты гидросферы (крупные реки, озера).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Погода и климат Кемеровской области. Времена года. Стихийные явления, связанные с погодой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зависимость температуры воздуха на территории родного края от угла падения солнечных лучей, высоты местности над уровнем моря, господствующих воздушных масс; характерные черты погоды и климата Кемеровской области; качественные черты состояния атмосферы в Кемеровской области, необходимость охраны атмосферного воздуха; народные приметы ясной и пасмурной погоды; причины смены дня и ночи, времен года. Характеристику времен года по календарям наблюдений за 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погодой.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Описывать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внешний облик основных видов облаков, характерные черты погоды в течение дня, месяца и по временам года своей местности.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при помощи приборов высоту солнца над горизонтом, температуру, давление, влажность воздуха, направление и скорость ветра. По календарям наблюдения за погодой – средние температуры воздуха за сутки, месяц, год, суточную и годовую амплитуды температуры в своей местности.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Прогнозировать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погоду на ближайшие сутки, используя местные признаки.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мероприятия по охране атмосферного воздуха, в своем населенном пункте и в Кемеровской области.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Почвы родного края. Разнообразие и распространение организмов на территории Кемеровской области.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Описывать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характерные особенности главных типов почв – подзолистых и черноземов; особенности внешнего облика, поведения, образа жизни, приспособлений к условиям обитания отдельных животных и </w:t>
            </w:r>
            <w:proofErr w:type="gram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растений</w:t>
            </w:r>
            <w:proofErr w:type="gram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наиболее распространённых для территории своей местности и Кемеровской области; значение компонентов биосферы Кемеровской области для жизни людей.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главные типы почв; представителей животного и растительного мира своей местности и Кемеровской области, занесенных в Красную книгу Кемеровской области; основные мероприятия по охране органического мира в Кемеровской области.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Взаимосвязи компонентов природы, природные комплексы родного края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существенные признаки понятия «природный комплекс» и «природная зона»; особенности размещения природных зон по территории своей местности и Кемеровской области.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примеры взаимосвязей между компонентами природного комплекса на территории родного края, природные комплексы своей местности. Воздействие человека на природные комплексы. Правила отношения к компонентам 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окружающей местности.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Особо охраняемые объекты Кемеровской области и своего района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необходимость создания ООПТ, отличительные признаки заповедника, национального парка, заказника, памятника природы.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Описывать: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заповедник «Кузнецкий Алатау», </w:t>
            </w:r>
            <w:proofErr w:type="spell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Шорский</w:t>
            </w:r>
            <w:proofErr w:type="spell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национальный парк, памятники природы (Липовый остров, Томскую </w:t>
            </w:r>
            <w:proofErr w:type="spell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писаницу</w:t>
            </w:r>
            <w:proofErr w:type="spell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), один из заказников на территории своего района.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Показывать: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расположение заповедника, национального парка на карте Кемеровской области.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Население Кемеровской области, его хозяйственная деятельность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историю заселения современной территории Кемеровской области, численность и размещение населения, национальный и религиозный состав, взаимосвязь особенностей населения Кемеровской области с природными и историческими факторами; преобладание в хозяйстве отраслей тяжелой промышленности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(показывать):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Коренные и пришлые народы Кемеровской области. Населенные пункты родного края. Виды хозяйственной деятельности в своей местности и Кемеровской области.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Взаимодействие человека и природы на территории Кемеровской области.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Влияние природы нашего края на жизнь и хозяйственную деятельность населения; влияние компонентов окружающей среды на здоровье населения Кузбасса.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(показывать):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Участки территории Кемеровской области в наибольшей (наименьшей) </w:t>
            </w:r>
            <w:proofErr w:type="gramStart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степени</w:t>
            </w:r>
            <w:proofErr w:type="gramEnd"/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измененные хозяйственной деятельностью человека.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Города Кемеровской области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Объяснять: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причины возникновения городов, их деление на малые, средние и большие; занятия населения хозяйством в отдельных городах родного края (угольные, металлургические, транспортные, историко-архитектурные и другие).</w:t>
            </w:r>
          </w:p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Называть (показывать): 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расположение </w:t>
            </w: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городов по территории родного края.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знаний (урок-игра)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Урок-игра «Знаете ли вы край родной?»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375243" w:rsidRPr="00375243" w:rsidTr="00375243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43" w:rsidRPr="00375243" w:rsidRDefault="00375243" w:rsidP="0037524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375243" w:rsidRPr="00375243" w:rsidRDefault="00375243" w:rsidP="003752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 методическое и материально- техническое обеспечение</w:t>
      </w:r>
    </w:p>
    <w:p w:rsidR="00375243" w:rsidRPr="00375243" w:rsidRDefault="00375243" w:rsidP="0037524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1.</w:t>
      </w:r>
      <w:r w:rsidRPr="003752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Соловьев, Л.И. География Кемеровской области [Текст]: природа: учебное пособие. - / Л.И. Соловьев. – Кемерово:  ОАО «ИПП «Кузбасс»</w:t>
      </w:r>
      <w:proofErr w:type="gram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ООО «СКИФ», -   2006.-384с.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2.</w:t>
      </w:r>
      <w:r w:rsidRPr="003752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Соловьев, Л.И. Книга о природе Кузбасса для младших школьников и их родителей /[Текст]:  Л.И. Соловьев. – Кемерово: Изд-во Фабрика современной печати, 2008. – 408 с.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3.</w:t>
      </w:r>
      <w:r w:rsidRPr="003752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Соловьев, Л.И. Краеведческие игры. [Текст]: Изд. 2-е. - Кемерово, КРИПК и ПРО, 2004. – 327с.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4.</w:t>
      </w:r>
      <w:r w:rsidRPr="003752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Соловьев, Л.И. География Кемеровской области: Население, хозяйство, города и районы [Текст]: учебное пособие для 8-9-х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школ / Л.И. Соловьев. – Кемерово: ОАО «ИПП «Кузбасс»</w:t>
      </w:r>
      <w:proofErr w:type="gram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ООО «СКИФ», -  2009. – 348с.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5.</w:t>
      </w:r>
      <w:r w:rsidRPr="003752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Соловьев Л.И. Рабочая тетрадь по краеведению. Кузбасс – мой родной край (для учащихся 6 – 8 классов общеобразовательных учреждений Кемеровской области). [Текст]: Соловьев Л.И. Рабочая тетрадь по краеведению. Кузбасс – мой родной край (для учащихся 6 – 8 классов общеобразовательных учреждений Кемеровской области). – Кемерово: ООО «Скиф», 2011. – 72 с. </w:t>
      </w:r>
    </w:p>
    <w:p w:rsidR="00375243" w:rsidRPr="00375243" w:rsidRDefault="00375243" w:rsidP="0037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интернет- ресурсов</w:t>
      </w:r>
    </w:p>
    <w:tbl>
      <w:tblPr>
        <w:tblpPr w:leftFromText="45" w:rightFromText="45" w:vertAnchor="text" w:tblpXSpec="right" w:tblpYSpec="center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375243" w:rsidRPr="00375243" w:rsidTr="00375243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1.http: //www.gao.spb.ru/russian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2.http: //www.fmm.ru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3.http: //www.mchs.gov.ru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4.http: //www.national-geographic.ru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5.http: //www.nature.com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6.http: //www.ocean.ru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7.http: //www.pogoda.ru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8.http: //www.sgm.ru/rus</w:t>
            </w:r>
          </w:p>
          <w:p w:rsidR="00375243" w:rsidRPr="00375243" w:rsidRDefault="00375243" w:rsidP="003752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9.http: //www.unknowplanet.ru</w:t>
            </w:r>
          </w:p>
        </w:tc>
      </w:tr>
    </w:tbl>
    <w:p w:rsidR="00375243" w:rsidRPr="00375243" w:rsidRDefault="00375243" w:rsidP="003752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10.http: //www.weather.com</w:t>
      </w:r>
    </w:p>
    <w:p w:rsidR="00375243" w:rsidRPr="00375243" w:rsidRDefault="00375243" w:rsidP="0037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Перечень рекомендуемых средств обучения для реализации рабочей программы соответствует требованиям письма </w:t>
      </w:r>
      <w:proofErr w:type="spellStart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Рособразования</w:t>
      </w:r>
      <w:proofErr w:type="spellEnd"/>
      <w:r w:rsidRPr="00375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01.04.2005 N 03-417 «О перечне учебного и компьютерного оборудования для оснащения общеобразовательных учреждений».</w:t>
      </w:r>
    </w:p>
    <w:p w:rsidR="00375243" w:rsidRPr="00375243" w:rsidRDefault="00375243" w:rsidP="003752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B55A5E" w:rsidRDefault="00B55A5E">
      <w:bookmarkStart w:id="0" w:name="_GoBack"/>
      <w:bookmarkEnd w:id="0"/>
    </w:p>
    <w:sectPr w:rsidR="00B55A5E" w:rsidSect="001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750"/>
    <w:rsid w:val="001F39BF"/>
    <w:rsid w:val="00375243"/>
    <w:rsid w:val="007E7521"/>
    <w:rsid w:val="00932DB7"/>
    <w:rsid w:val="00B55A5E"/>
    <w:rsid w:val="00B55A85"/>
    <w:rsid w:val="00E7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F"/>
  </w:style>
  <w:style w:type="paragraph" w:styleId="1">
    <w:name w:val="heading 1"/>
    <w:basedOn w:val="a"/>
    <w:link w:val="10"/>
    <w:uiPriority w:val="1"/>
    <w:qFormat/>
    <w:rsid w:val="00B55A8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24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7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5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55A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5A85"/>
  </w:style>
  <w:style w:type="character" w:customStyle="1" w:styleId="10">
    <w:name w:val="Заголовок 1 Знак"/>
    <w:basedOn w:val="a0"/>
    <w:link w:val="1"/>
    <w:uiPriority w:val="1"/>
    <w:rsid w:val="00B55A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%D0%9C.%D0%A0.%20%D0%92%D0%BD%D0%B5%D1%83%D1%80%20%D0%B4%D0%B5%D1%8F%D1%82/%D0%B2%D0%BD%D0%B5%D1%83%D1%80%D0%BE%D1%87%D0%BD%D0%B0%D1%8F%20%D0%B4%D0%B5%D1%8F%D1%82%D0%B5%D0%BB%D1%8C%D0%BD%D0%BE%D1%81%D1%82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4062</Words>
  <Characters>23155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Елена Николаевна</cp:lastModifiedBy>
  <cp:revision>3</cp:revision>
  <dcterms:created xsi:type="dcterms:W3CDTF">2024-09-26T04:12:00Z</dcterms:created>
  <dcterms:modified xsi:type="dcterms:W3CDTF">2024-09-26T04:21:00Z</dcterms:modified>
</cp:coreProperties>
</file>